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bookmarkStart w:id="0" w:name="_GoBack"/>
      <w:bookmarkEnd w:id="0"/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4E09C2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7679D4">
        <w:rPr>
          <w:rFonts w:cs="Arial"/>
          <w:b/>
          <w:sz w:val="24"/>
          <w:szCs w:val="24"/>
        </w:rPr>
        <w:t>x</w:t>
      </w:r>
      <w:r w:rsidR="007679D4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>Input</w:t>
      </w:r>
    </w:p>
    <w:p w:rsidR="0080294B" w:rsidRPr="0080294B" w:rsidRDefault="00A672A8" w:rsidP="00037DF4">
      <w:pPr>
        <w:pStyle w:val="BodyText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1"/>
      </w:r>
      <w:r w:rsidR="001C44A3" w:rsidRPr="00FE5674">
        <w:tab/>
      </w:r>
      <w:r w:rsidR="0080294B">
        <w:tab/>
      </w:r>
      <w:r w:rsidR="0080294B">
        <w:tab/>
      </w:r>
      <w:r w:rsidR="001975EA" w:rsidRPr="001975EA">
        <w:t>11</w:t>
      </w:r>
    </w:p>
    <w:p w:rsidR="00BB4227" w:rsidRPr="00FE5674" w:rsidRDefault="0080294B" w:rsidP="00BB4227">
      <w:pPr>
        <w:pStyle w:val="BodyText"/>
        <w:tabs>
          <w:tab w:val="left" w:pos="2835"/>
        </w:tabs>
        <w:ind w:left="3600" w:hanging="3600"/>
        <w:jc w:val="left"/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E226CB">
        <w:t xml:space="preserve">2.1.2 Development of Recommendations and Guidelines </w:t>
      </w:r>
      <w:r w:rsidR="00BB4227">
        <w:t>on VDES;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4E09C2">
        <w:t xml:space="preserve">E. Engler, </w:t>
      </w:r>
      <w:r w:rsidR="00BB4227">
        <w:t xml:space="preserve">S. Bober, </w:t>
      </w:r>
      <w:r w:rsidR="004E09C2">
        <w:t>M. Hoppe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3E3FD7" w:rsidRDefault="00B37534" w:rsidP="00653A82">
      <w:pPr>
        <w:pStyle w:val="Title"/>
      </w:pPr>
      <w:r>
        <w:t>WG3 (Telecommunication)/</w:t>
      </w:r>
      <w:r w:rsidRPr="00B37534">
        <w:t xml:space="preserve"> </w:t>
      </w:r>
      <w:r>
        <w:t>WG5 (PNT)</w:t>
      </w:r>
    </w:p>
    <w:p w:rsidR="00B37534" w:rsidRDefault="00B37534" w:rsidP="00653A82">
      <w:pPr>
        <w:pStyle w:val="Title"/>
      </w:pPr>
    </w:p>
    <w:p w:rsidR="007679D4" w:rsidRDefault="004E09C2" w:rsidP="00653A82">
      <w:pPr>
        <w:pStyle w:val="Title"/>
      </w:pPr>
      <w:r>
        <w:t>PNT relevant topics for the use of AIS/VDES</w:t>
      </w:r>
    </w:p>
    <w:p w:rsidR="00B37534" w:rsidRDefault="00B37534" w:rsidP="00653A82">
      <w:pPr>
        <w:pStyle w:val="Title"/>
      </w:pPr>
    </w:p>
    <w:p w:rsidR="00A446C9" w:rsidRPr="003E3FD7" w:rsidRDefault="00A446C9" w:rsidP="00A446C9">
      <w:pPr>
        <w:pStyle w:val="Heading1"/>
        <w:rPr>
          <w:color w:val="000000" w:themeColor="text1"/>
        </w:rPr>
      </w:pPr>
      <w:r w:rsidRPr="003E3FD7">
        <w:rPr>
          <w:color w:val="000000" w:themeColor="text1"/>
        </w:rPr>
        <w:t>Summary</w:t>
      </w:r>
    </w:p>
    <w:p w:rsidR="00B90906" w:rsidRPr="003E3FD7" w:rsidRDefault="00B90906" w:rsidP="00653A82">
      <w:pPr>
        <w:jc w:val="both"/>
        <w:rPr>
          <w:color w:val="000000" w:themeColor="text1"/>
        </w:rPr>
      </w:pPr>
      <w:r w:rsidRPr="003E3FD7">
        <w:rPr>
          <w:color w:val="000000" w:themeColor="text1"/>
        </w:rPr>
        <w:t xml:space="preserve">The document addresses </w:t>
      </w:r>
      <w:r w:rsidR="00B37534">
        <w:rPr>
          <w:color w:val="000000" w:themeColor="text1"/>
        </w:rPr>
        <w:t xml:space="preserve">the need </w:t>
      </w:r>
      <w:r w:rsidRPr="003E3FD7">
        <w:rPr>
          <w:color w:val="000000" w:themeColor="text1"/>
        </w:rPr>
        <w:t xml:space="preserve">to coordinate </w:t>
      </w:r>
      <w:r w:rsidR="008C6585">
        <w:rPr>
          <w:color w:val="000000" w:themeColor="text1"/>
        </w:rPr>
        <w:t xml:space="preserve">the exchange of </w:t>
      </w:r>
      <w:r w:rsidRPr="003E3FD7">
        <w:rPr>
          <w:color w:val="000000" w:themeColor="text1"/>
        </w:rPr>
        <w:t>PNT</w:t>
      </w:r>
      <w:r w:rsidR="00B37534">
        <w:rPr>
          <w:color w:val="000000" w:themeColor="text1"/>
        </w:rPr>
        <w:t xml:space="preserve"> </w:t>
      </w:r>
      <w:r w:rsidRPr="003E3FD7">
        <w:rPr>
          <w:color w:val="000000" w:themeColor="text1"/>
        </w:rPr>
        <w:t xml:space="preserve">relevant </w:t>
      </w:r>
      <w:r w:rsidR="008C6585">
        <w:rPr>
          <w:color w:val="000000" w:themeColor="text1"/>
        </w:rPr>
        <w:t xml:space="preserve">data </w:t>
      </w:r>
      <w:r w:rsidR="00B37534">
        <w:rPr>
          <w:color w:val="000000" w:themeColor="text1"/>
        </w:rPr>
        <w:t>(phase and code based GNSS corrections</w:t>
      </w:r>
      <w:r w:rsidR="008C6585">
        <w:rPr>
          <w:color w:val="000000" w:themeColor="text1"/>
        </w:rPr>
        <w:t xml:space="preserve">, GNSS/DGNSS related </w:t>
      </w:r>
      <w:r w:rsidR="00B37534">
        <w:rPr>
          <w:color w:val="000000" w:themeColor="text1"/>
        </w:rPr>
        <w:t xml:space="preserve">integrity information) </w:t>
      </w:r>
      <w:r w:rsidR="006771BF">
        <w:rPr>
          <w:color w:val="000000" w:themeColor="text1"/>
        </w:rPr>
        <w:t xml:space="preserve">as input for the ongoing development of </w:t>
      </w:r>
      <w:r w:rsidR="00B37534">
        <w:rPr>
          <w:color w:val="000000" w:themeColor="text1"/>
        </w:rPr>
        <w:t xml:space="preserve">VDES related </w:t>
      </w:r>
      <w:r w:rsidR="003104EC">
        <w:rPr>
          <w:color w:val="000000" w:themeColor="text1"/>
        </w:rPr>
        <w:t>r</w:t>
      </w:r>
      <w:r w:rsidR="00B37534">
        <w:rPr>
          <w:color w:val="000000" w:themeColor="text1"/>
        </w:rPr>
        <w:t xml:space="preserve">ecommendations and </w:t>
      </w:r>
      <w:r w:rsidR="003104EC">
        <w:rPr>
          <w:color w:val="000000" w:themeColor="text1"/>
        </w:rPr>
        <w:t>g</w:t>
      </w:r>
      <w:r w:rsidR="00B37534">
        <w:rPr>
          <w:color w:val="000000" w:themeColor="text1"/>
        </w:rPr>
        <w:t>uidelines</w:t>
      </w:r>
      <w:r w:rsidRPr="003E3FD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B90906" w:rsidRDefault="00B90906" w:rsidP="00653A82">
      <w:pPr>
        <w:jc w:val="both"/>
        <w:rPr>
          <w:color w:val="000000" w:themeColor="text1"/>
        </w:rPr>
      </w:pPr>
    </w:p>
    <w:p w:rsidR="003104EC" w:rsidRPr="003E3FD7" w:rsidRDefault="003104EC" w:rsidP="00653A82">
      <w:pPr>
        <w:jc w:val="both"/>
        <w:rPr>
          <w:color w:val="000000" w:themeColor="text1"/>
        </w:rPr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8C6585" w:rsidRDefault="00B4478C" w:rsidP="00AA11F2">
      <w:pPr>
        <w:jc w:val="both"/>
      </w:pPr>
      <w:r w:rsidRPr="00AA11F2">
        <w:rPr>
          <w:color w:val="000000" w:themeColor="text1"/>
        </w:rPr>
        <w:t xml:space="preserve">The Automatic Identification Systems (AIS) is a maritime communication system primarily designed to provide information about the ship to other ships and coastal authorities automatically. Static, dynamic and voyage-related data compose the ship-specific AIS messages and includes e.g. ship’s identity, type, </w:t>
      </w:r>
      <w:r w:rsidRPr="00AA11F2">
        <w:rPr>
          <w:b/>
          <w:color w:val="000000" w:themeColor="text1"/>
        </w:rPr>
        <w:t>position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course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speed</w:t>
      </w:r>
      <w:r w:rsidRP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heading</w:t>
      </w:r>
      <w:r w:rsid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rate of turn</w:t>
      </w:r>
      <w:r w:rsidR="00AA11F2">
        <w:rPr>
          <w:color w:val="000000" w:themeColor="text1"/>
        </w:rPr>
        <w:t xml:space="preserve"> </w:t>
      </w:r>
      <w:r w:rsidRPr="00AA11F2">
        <w:rPr>
          <w:color w:val="000000" w:themeColor="text1"/>
        </w:rPr>
        <w:t>and navigational status.</w:t>
      </w:r>
      <w:r w:rsidRPr="00B670BA">
        <w:t xml:space="preserve"> </w:t>
      </w:r>
      <w:r w:rsidR="008C6585" w:rsidRPr="00B670BA">
        <w:t>Some</w:t>
      </w:r>
      <w:r w:rsidR="00AA11F2">
        <w:t xml:space="preserve"> PNT parameters (position and time) are provided together with flag</w:t>
      </w:r>
      <w:r w:rsidR="008C6585">
        <w:t xml:space="preserve">s indicating the application of RAIM (receiver </w:t>
      </w:r>
      <w:r w:rsidR="00B670BA">
        <w:t>autonomous</w:t>
      </w:r>
      <w:r w:rsidR="008C6585">
        <w:t xml:space="preserve"> integrity monitoring)</w:t>
      </w:r>
      <w:r w:rsidR="00AA11F2">
        <w:t xml:space="preserve"> </w:t>
      </w:r>
      <w:r w:rsidR="008C6585">
        <w:t xml:space="preserve">and estimating the position </w:t>
      </w:r>
      <w:r w:rsidR="00AA11F2">
        <w:t>accuracy. Others like course, speed heading an</w:t>
      </w:r>
      <w:r w:rsidR="00BB4227">
        <w:t>d</w:t>
      </w:r>
      <w:r w:rsidR="00AA11F2">
        <w:t xml:space="preserve"> rate of turn are provided without integrity information. </w:t>
      </w:r>
    </w:p>
    <w:p w:rsidR="004D3D6E" w:rsidRDefault="003104EC" w:rsidP="00AA11F2">
      <w:pPr>
        <w:jc w:val="both"/>
      </w:pPr>
      <w:r>
        <w:t xml:space="preserve">In addition </w:t>
      </w:r>
      <w:r w:rsidR="00AA11F2">
        <w:t xml:space="preserve">a message #17 </w:t>
      </w:r>
      <w:r>
        <w:t xml:space="preserve">is defined </w:t>
      </w:r>
      <w:r w:rsidR="00AA11F2">
        <w:t xml:space="preserve">which is used to provide GPS and/or GLONASS corrections similar to the MF radio beacon system. </w:t>
      </w:r>
      <w:r w:rsidR="003A26A0">
        <w:t xml:space="preserve">It should be mentioned that the use of AIS message #17 </w:t>
      </w:r>
      <w:r>
        <w:t>generates</w:t>
      </w:r>
      <w:r w:rsidR="003A26A0">
        <w:t xml:space="preserve"> some channel load</w:t>
      </w:r>
      <w:r>
        <w:t xml:space="preserve"> on AIS</w:t>
      </w:r>
      <w:r w:rsidR="003A26A0">
        <w:t>, especially when provided from a number of shore sites within a</w:t>
      </w:r>
      <w:r>
        <w:t xml:space="preserve"> region</w:t>
      </w:r>
      <w:r w:rsidR="003A26A0">
        <w:t>. An improvement of the integrity information for all PNT relevant data (</w:t>
      </w:r>
      <w:r w:rsidR="00BB4227">
        <w:t>e.g.</w:t>
      </w:r>
      <w:r w:rsidR="003A26A0">
        <w:t xml:space="preserve"> provided in AIS message #1) as well as an extension of AIS message #17 to provide also correction</w:t>
      </w:r>
      <w:r>
        <w:t>s</w:t>
      </w:r>
      <w:r w:rsidR="003A26A0">
        <w:t xml:space="preserve"> and integrity  information for future satellite systems (e.g. Galileo, </w:t>
      </w:r>
      <w:proofErr w:type="spellStart"/>
      <w:r w:rsidR="003A26A0">
        <w:t>Beidou</w:t>
      </w:r>
      <w:proofErr w:type="spellEnd"/>
      <w:r w:rsidR="003A26A0">
        <w:t xml:space="preserve"> or SBAS) would require more data capacity and w</w:t>
      </w:r>
      <w:r>
        <w:t xml:space="preserve">ould </w:t>
      </w:r>
      <w:r w:rsidR="003A26A0">
        <w:t xml:space="preserve">result in additional channel load. Hence it would be </w:t>
      </w:r>
      <w:r w:rsidR="004D3D6E">
        <w:t>b</w:t>
      </w:r>
      <w:r w:rsidR="003A26A0">
        <w:t>etter to protect the AIS channel</w:t>
      </w:r>
      <w:r w:rsidR="004D3D6E">
        <w:t>s</w:t>
      </w:r>
      <w:r w:rsidR="003A26A0">
        <w:t xml:space="preserve"> 1 and 2 </w:t>
      </w:r>
      <w:r w:rsidR="004D3D6E">
        <w:t xml:space="preserve">for the </w:t>
      </w:r>
      <w:r w:rsidR="004D3D6E" w:rsidRPr="004D3D6E">
        <w:t>exchange of ship’s static, dynamic and voyage related data</w:t>
      </w:r>
      <w:r w:rsidR="004D3D6E">
        <w:t xml:space="preserve"> and provide an improved and extended provision on PNT relevant integrity and correction data </w:t>
      </w:r>
      <w:r>
        <w:t xml:space="preserve">using </w:t>
      </w:r>
      <w:r w:rsidR="004D3D6E">
        <w:t xml:space="preserve">the additional channel capacity which will be provided by VDES. </w:t>
      </w:r>
    </w:p>
    <w:p w:rsidR="004D3D6E" w:rsidRDefault="004D3D6E" w:rsidP="00AA11F2">
      <w:pPr>
        <w:jc w:val="both"/>
      </w:pPr>
    </w:p>
    <w:p w:rsidR="003104EC" w:rsidRDefault="003104EC" w:rsidP="00AA11F2">
      <w:pPr>
        <w:jc w:val="both"/>
      </w:pPr>
    </w:p>
    <w:p w:rsidR="003104EC" w:rsidRDefault="003104EC" w:rsidP="00AA11F2">
      <w:pPr>
        <w:jc w:val="both"/>
      </w:pPr>
    </w:p>
    <w:p w:rsidR="00E226CB" w:rsidRDefault="004D3D6E" w:rsidP="00AA11F2">
      <w:pPr>
        <w:jc w:val="both"/>
      </w:pPr>
      <w:r>
        <w:t xml:space="preserve">At present the following PNT relevant information </w:t>
      </w:r>
      <w:r w:rsidR="003104EC">
        <w:t xml:space="preserve">should be considered for the definition of </w:t>
      </w:r>
      <w:r w:rsidR="00E226CB">
        <w:t>new</w:t>
      </w:r>
      <w:r w:rsidR="003104EC">
        <w:t xml:space="preserve"> ASM as part of </w:t>
      </w:r>
      <w:r w:rsidR="00E226CB">
        <w:t>VDES:</w:t>
      </w:r>
    </w:p>
    <w:p w:rsidR="004D3D6E" w:rsidRDefault="00E226CB" w:rsidP="00E226CB">
      <w:pPr>
        <w:pStyle w:val="ListParagraph"/>
        <w:numPr>
          <w:ilvl w:val="0"/>
          <w:numId w:val="23"/>
        </w:numPr>
        <w:jc w:val="both"/>
      </w:pPr>
      <w:r>
        <w:t xml:space="preserve">Provision of improved accuracy and integrity information for all PNT relevant data </w:t>
      </w:r>
      <w:r w:rsidR="003104EC">
        <w:t>(</w:t>
      </w:r>
      <w:r>
        <w:t>Latitude, Longitude, Altitude, Time, S</w:t>
      </w:r>
      <w:r w:rsidR="003104EC">
        <w:t>OG</w:t>
      </w:r>
      <w:r>
        <w:t>, C</w:t>
      </w:r>
      <w:r w:rsidR="003104EC">
        <w:t>O</w:t>
      </w:r>
      <w:r>
        <w:t>G, Heading</w:t>
      </w:r>
      <w:r w:rsidR="003104EC">
        <w:t>, etc.</w:t>
      </w:r>
      <w:r>
        <w:t>) which is used in the position reports (</w:t>
      </w:r>
      <w:r w:rsidR="003104EC">
        <w:t xml:space="preserve">messages </w:t>
      </w:r>
      <w:r>
        <w:t xml:space="preserve">1-3, 9, 18 and 19)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code based corrections (similar to</w:t>
      </w:r>
      <w:r w:rsidR="003104EC">
        <w:t xml:space="preserve"> existing </w:t>
      </w:r>
      <w:r>
        <w:t xml:space="preserve">AIS message #17)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phase based corrections (new) for high precision applications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PNT relevant safety information</w:t>
      </w:r>
      <w:r w:rsidR="00BB4227">
        <w:t xml:space="preserve"> (new)</w:t>
      </w:r>
      <w:r>
        <w:t xml:space="preserve"> for GNSS/DGNSS systems used for </w:t>
      </w:r>
      <w:r w:rsidR="004273F8">
        <w:t xml:space="preserve">shipborne </w:t>
      </w:r>
      <w:r>
        <w:t>PNT data determination</w:t>
      </w:r>
    </w:p>
    <w:p w:rsidR="003A26A0" w:rsidRDefault="003A26A0" w:rsidP="00AA11F2">
      <w:pPr>
        <w:jc w:val="both"/>
      </w:pPr>
    </w:p>
    <w:p w:rsidR="003A26A0" w:rsidRDefault="003A26A0" w:rsidP="00AA11F2">
      <w:pPr>
        <w:jc w:val="both"/>
      </w:pPr>
    </w:p>
    <w:p w:rsidR="009010DF" w:rsidRDefault="009010DF" w:rsidP="009010DF">
      <w:pPr>
        <w:pStyle w:val="Heading2"/>
      </w:pPr>
      <w:r>
        <w:t>Related documents</w:t>
      </w:r>
    </w:p>
    <w:p w:rsidR="00BB4227" w:rsidRPr="00BB4227" w:rsidRDefault="00BB4227" w:rsidP="009010DF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t>enav16_11_7_enav15_14_2_42_toward_a_preliminary_draft_new_recommendation_itu_r_m_vdes</w:t>
      </w:r>
      <w:r>
        <w:t>; WORKING DOCUMENT TOWARD A PRELIMINARY DRAFT NEW RECOMMENDATION ITU-R M.[VDES],</w:t>
      </w:r>
    </w:p>
    <w:p w:rsidR="00BB4227" w:rsidRPr="00BB4227" w:rsidRDefault="00BB4227" w:rsidP="00BB4227">
      <w:pPr>
        <w:pStyle w:val="BodyText"/>
        <w:numPr>
          <w:ilvl w:val="0"/>
          <w:numId w:val="24"/>
        </w:numPr>
        <w:autoSpaceDE w:val="0"/>
        <w:autoSpaceDN w:val="0"/>
        <w:adjustRightInd w:val="0"/>
        <w:jc w:val="left"/>
      </w:pPr>
      <w:r w:rsidRPr="00BB4227">
        <w:rPr>
          <w:color w:val="000000" w:themeColor="text1"/>
        </w:rPr>
        <w:t xml:space="preserve">enav16_11_3_enav15_14_2_44_draft_iala_recommendation_for_vdes_; </w:t>
      </w:r>
      <w:r w:rsidRPr="00BB4227">
        <w:t>Introduction of VDES and protection of the AIS</w:t>
      </w:r>
      <w:r>
        <w:t xml:space="preserve">, </w:t>
      </w:r>
      <w:r w:rsidRPr="00BB4227">
        <w:t>Edition 0.0</w:t>
      </w:r>
    </w:p>
    <w:p w:rsidR="00F53EA0" w:rsidRDefault="00BB4227" w:rsidP="00BB4227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rPr>
          <w:color w:val="000000" w:themeColor="text1"/>
        </w:rPr>
        <w:t>enav16_11_18_output_8_wd_comms_wg_sg_feb_2015_user_requirements_wd03_rev1_use_case_requirements</w:t>
      </w:r>
      <w:r>
        <w:rPr>
          <w:color w:val="000000" w:themeColor="text1"/>
        </w:rPr>
        <w:t>; VDES User requirements,</w:t>
      </w:r>
    </w:p>
    <w:p w:rsidR="00BB4227" w:rsidRDefault="00BB4227" w:rsidP="00BB4227">
      <w:pPr>
        <w:pStyle w:val="BodyText"/>
      </w:pPr>
    </w:p>
    <w:p w:rsidR="00A446C9" w:rsidRDefault="00A446C9" w:rsidP="00A446C9">
      <w:pPr>
        <w:pStyle w:val="Heading1"/>
      </w:pPr>
      <w:r>
        <w:t>Action requested of the Committee</w:t>
      </w:r>
    </w:p>
    <w:p w:rsidR="00F25BF4" w:rsidRPr="004479F0" w:rsidRDefault="00F25BF4" w:rsidP="00A446C9">
      <w:pPr>
        <w:pStyle w:val="BodyText"/>
      </w:pPr>
      <w:r w:rsidRPr="004479F0">
        <w:t>The Committee is requested to:</w:t>
      </w:r>
    </w:p>
    <w:p w:rsidR="00F25BF4" w:rsidRDefault="00596680" w:rsidP="00F25BF4">
      <w:pPr>
        <w:pStyle w:val="List1"/>
      </w:pPr>
      <w:r w:rsidRPr="004479F0">
        <w:t>note the information provided,</w:t>
      </w:r>
      <w:r w:rsidR="000471BA">
        <w:t xml:space="preserve"> </w:t>
      </w:r>
    </w:p>
    <w:p w:rsidR="000471BA" w:rsidRDefault="000471BA" w:rsidP="00F25BF4">
      <w:pPr>
        <w:pStyle w:val="List1"/>
      </w:pPr>
      <w:r>
        <w:t xml:space="preserve">consider the proposed PNT relevant information </w:t>
      </w:r>
      <w:r w:rsidR="00F53EA0">
        <w:rPr>
          <w:color w:val="000000" w:themeColor="text1"/>
        </w:rPr>
        <w:t>for the ongoing development of VDES related recommendations, guidelines</w:t>
      </w:r>
      <w:r w:rsidR="00F53EA0">
        <w:t xml:space="preserve"> and documents,</w:t>
      </w:r>
    </w:p>
    <w:p w:rsidR="00F53EA0" w:rsidRDefault="00F53EA0" w:rsidP="00F53EA0">
      <w:pPr>
        <w:pStyle w:val="List1"/>
        <w:numPr>
          <w:ilvl w:val="0"/>
          <w:numId w:val="0"/>
        </w:numPr>
      </w:pPr>
    </w:p>
    <w:p w:rsidR="000471BA" w:rsidRPr="004479F0" w:rsidRDefault="000471BA" w:rsidP="00CC58F4">
      <w:pPr>
        <w:pStyle w:val="List1"/>
        <w:numPr>
          <w:ilvl w:val="0"/>
          <w:numId w:val="0"/>
        </w:numPr>
        <w:ind w:left="567"/>
      </w:pPr>
    </w:p>
    <w:sectPr w:rsidR="000471BA" w:rsidRPr="004479F0" w:rsidSect="007445BA">
      <w:headerReference w:type="default" r:id="rId9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A31" w:rsidRDefault="00F34A31" w:rsidP="00362CD9">
      <w:r>
        <w:separator/>
      </w:r>
    </w:p>
  </w:endnote>
  <w:endnote w:type="continuationSeparator" w:id="0">
    <w:p w:rsidR="00F34A31" w:rsidRDefault="00F34A3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A31" w:rsidRDefault="00F34A31" w:rsidP="00362CD9">
      <w:r>
        <w:separator/>
      </w:r>
    </w:p>
  </w:footnote>
  <w:footnote w:type="continuationSeparator" w:id="0">
    <w:p w:rsidR="00F34A31" w:rsidRDefault="00F34A31" w:rsidP="00362CD9">
      <w:r>
        <w:continuationSeparator/>
      </w:r>
    </w:p>
  </w:footnote>
  <w:footnote w:id="1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85" w:rsidRDefault="005E4385" w:rsidP="005E4385">
    <w:pPr>
      <w:pStyle w:val="Header"/>
      <w:jc w:val="right"/>
    </w:pPr>
    <w:r>
      <w:t>ENG3-10.26.2</w:t>
    </w:r>
  </w:p>
  <w:p w:rsidR="005E4385" w:rsidRDefault="005E4385" w:rsidP="005E4385">
    <w:pPr>
      <w:pStyle w:val="Header"/>
      <w:jc w:val="right"/>
    </w:pPr>
    <w:r>
      <w:t>Formerly ENAV17-11.23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33A16F6"/>
    <w:multiLevelType w:val="hybridMultilevel"/>
    <w:tmpl w:val="366AC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8667B2"/>
    <w:multiLevelType w:val="hybridMultilevel"/>
    <w:tmpl w:val="B5A28942"/>
    <w:lvl w:ilvl="0" w:tplc="0407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0"/>
  </w:num>
  <w:num w:numId="5">
    <w:abstractNumId w:val="8"/>
  </w:num>
  <w:num w:numId="6">
    <w:abstractNumId w:val="6"/>
  </w:num>
  <w:num w:numId="7">
    <w:abstractNumId w:val="15"/>
  </w:num>
  <w:num w:numId="8">
    <w:abstractNumId w:val="14"/>
  </w:num>
  <w:num w:numId="9">
    <w:abstractNumId w:val="19"/>
  </w:num>
  <w:num w:numId="10">
    <w:abstractNumId w:val="4"/>
  </w:num>
  <w:num w:numId="11">
    <w:abstractNumId w:val="16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3"/>
  </w:num>
  <w:num w:numId="20">
    <w:abstractNumId w:val="7"/>
  </w:num>
  <w:num w:numId="21">
    <w:abstractNumId w:val="17"/>
  </w:num>
  <w:num w:numId="22">
    <w:abstractNumId w:val="3"/>
  </w:num>
  <w:num w:numId="23">
    <w:abstractNumId w:val="21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471BA"/>
    <w:rsid w:val="00062D4D"/>
    <w:rsid w:val="00062FB6"/>
    <w:rsid w:val="000669E6"/>
    <w:rsid w:val="000703E9"/>
    <w:rsid w:val="00070C13"/>
    <w:rsid w:val="00084F33"/>
    <w:rsid w:val="000A77A7"/>
    <w:rsid w:val="000B1707"/>
    <w:rsid w:val="000C1B3E"/>
    <w:rsid w:val="000D16FB"/>
    <w:rsid w:val="000D6008"/>
    <w:rsid w:val="000D7013"/>
    <w:rsid w:val="00100BA4"/>
    <w:rsid w:val="00143179"/>
    <w:rsid w:val="00145ECB"/>
    <w:rsid w:val="00177F4D"/>
    <w:rsid w:val="00180DDA"/>
    <w:rsid w:val="001836C9"/>
    <w:rsid w:val="0018748C"/>
    <w:rsid w:val="001975EA"/>
    <w:rsid w:val="001B2A2D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23CA1"/>
    <w:rsid w:val="00235C55"/>
    <w:rsid w:val="00243228"/>
    <w:rsid w:val="00251483"/>
    <w:rsid w:val="00255CAA"/>
    <w:rsid w:val="00263B7F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04EC"/>
    <w:rsid w:val="0031539A"/>
    <w:rsid w:val="003469BA"/>
    <w:rsid w:val="00356CD0"/>
    <w:rsid w:val="00362CD9"/>
    <w:rsid w:val="00373F1B"/>
    <w:rsid w:val="003761CA"/>
    <w:rsid w:val="00380DAF"/>
    <w:rsid w:val="00390EA0"/>
    <w:rsid w:val="0039388A"/>
    <w:rsid w:val="003A26A0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273F8"/>
    <w:rsid w:val="00431B19"/>
    <w:rsid w:val="00440771"/>
    <w:rsid w:val="004479F0"/>
    <w:rsid w:val="004661AD"/>
    <w:rsid w:val="0047772F"/>
    <w:rsid w:val="0049765E"/>
    <w:rsid w:val="004A2B7C"/>
    <w:rsid w:val="004B4DE7"/>
    <w:rsid w:val="004C1A4A"/>
    <w:rsid w:val="004D1D85"/>
    <w:rsid w:val="004D3C3A"/>
    <w:rsid w:val="004D3D6E"/>
    <w:rsid w:val="004E09C2"/>
    <w:rsid w:val="004E1CD1"/>
    <w:rsid w:val="004E7C0B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E4385"/>
    <w:rsid w:val="005F23D3"/>
    <w:rsid w:val="005F64AB"/>
    <w:rsid w:val="005F7E20"/>
    <w:rsid w:val="00637A8A"/>
    <w:rsid w:val="00653A82"/>
    <w:rsid w:val="006652C3"/>
    <w:rsid w:val="006771BF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4B67"/>
    <w:rsid w:val="007445BA"/>
    <w:rsid w:val="0074556E"/>
    <w:rsid w:val="007547F8"/>
    <w:rsid w:val="00765622"/>
    <w:rsid w:val="007679D4"/>
    <w:rsid w:val="00770B6C"/>
    <w:rsid w:val="00783FEA"/>
    <w:rsid w:val="007854FD"/>
    <w:rsid w:val="007A6921"/>
    <w:rsid w:val="007B247E"/>
    <w:rsid w:val="007B7A32"/>
    <w:rsid w:val="0080294B"/>
    <w:rsid w:val="0082480E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C6585"/>
    <w:rsid w:val="008D1694"/>
    <w:rsid w:val="008D777D"/>
    <w:rsid w:val="008D79CB"/>
    <w:rsid w:val="008E6FC3"/>
    <w:rsid w:val="008F07BC"/>
    <w:rsid w:val="009010DF"/>
    <w:rsid w:val="0092692B"/>
    <w:rsid w:val="00941808"/>
    <w:rsid w:val="00943E9C"/>
    <w:rsid w:val="0094737B"/>
    <w:rsid w:val="00953F4D"/>
    <w:rsid w:val="00960BB8"/>
    <w:rsid w:val="00964F5C"/>
    <w:rsid w:val="009721D9"/>
    <w:rsid w:val="009831C0"/>
    <w:rsid w:val="00983E44"/>
    <w:rsid w:val="00991BB4"/>
    <w:rsid w:val="009B2A88"/>
    <w:rsid w:val="00A0389B"/>
    <w:rsid w:val="00A446C9"/>
    <w:rsid w:val="00A635D6"/>
    <w:rsid w:val="00A672A8"/>
    <w:rsid w:val="00A777BC"/>
    <w:rsid w:val="00A8553A"/>
    <w:rsid w:val="00A93AED"/>
    <w:rsid w:val="00AA11F2"/>
    <w:rsid w:val="00AC7FC4"/>
    <w:rsid w:val="00AF537E"/>
    <w:rsid w:val="00AF64F8"/>
    <w:rsid w:val="00B226F2"/>
    <w:rsid w:val="00B274DF"/>
    <w:rsid w:val="00B37534"/>
    <w:rsid w:val="00B4478C"/>
    <w:rsid w:val="00B56BDF"/>
    <w:rsid w:val="00B65812"/>
    <w:rsid w:val="00B670BA"/>
    <w:rsid w:val="00B85CD6"/>
    <w:rsid w:val="00B90906"/>
    <w:rsid w:val="00B90A27"/>
    <w:rsid w:val="00B9554D"/>
    <w:rsid w:val="00BB2B9F"/>
    <w:rsid w:val="00BB396C"/>
    <w:rsid w:val="00BB4227"/>
    <w:rsid w:val="00BB7D9E"/>
    <w:rsid w:val="00BD3CB8"/>
    <w:rsid w:val="00BD4E6F"/>
    <w:rsid w:val="00BF32F0"/>
    <w:rsid w:val="00BF4DCE"/>
    <w:rsid w:val="00C05CE5"/>
    <w:rsid w:val="00C11ADA"/>
    <w:rsid w:val="00C250A5"/>
    <w:rsid w:val="00C6171E"/>
    <w:rsid w:val="00C8458C"/>
    <w:rsid w:val="00CA6F2C"/>
    <w:rsid w:val="00CC58F4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6CB"/>
    <w:rsid w:val="00E22A11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E4C1D"/>
    <w:rsid w:val="00EE6538"/>
    <w:rsid w:val="00EF3685"/>
    <w:rsid w:val="00F143D8"/>
    <w:rsid w:val="00F159EB"/>
    <w:rsid w:val="00F25BF4"/>
    <w:rsid w:val="00F267DB"/>
    <w:rsid w:val="00F34A31"/>
    <w:rsid w:val="00F46F6F"/>
    <w:rsid w:val="00F53EA0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CA48C5C-30CA-4806-A937-68B5B8A3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21B9C-6EA1-4E61-8719-F4159ADE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cp:lastPrinted>2015-10-05T11:55:00Z</cp:lastPrinted>
  <dcterms:created xsi:type="dcterms:W3CDTF">2015-10-08T15:43:00Z</dcterms:created>
  <dcterms:modified xsi:type="dcterms:W3CDTF">2015-11-03T08:28:00Z</dcterms:modified>
</cp:coreProperties>
</file>